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FC3" w:rsidRPr="00D56FC3" w:rsidRDefault="00D56FC3" w:rsidP="00D56FC3">
      <w:pPr>
        <w:jc w:val="center"/>
        <w:rPr>
          <w:b/>
          <w:sz w:val="28"/>
          <w:szCs w:val="28"/>
        </w:rPr>
      </w:pPr>
      <w:r w:rsidRPr="00D56FC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cs-CZ"/>
        </w:rPr>
        <w:t xml:space="preserve"> </w:t>
      </w:r>
      <w:r>
        <w:rPr>
          <w:b/>
          <w:sz w:val="28"/>
          <w:szCs w:val="28"/>
        </w:rPr>
        <w:t xml:space="preserve">Přehled maximálních hodinových sazeb </w:t>
      </w:r>
      <w:r>
        <w:rPr>
          <w:b/>
          <w:sz w:val="28"/>
          <w:szCs w:val="28"/>
          <w:u w:val="single"/>
        </w:rPr>
        <w:t>bez odvodů zaměstnavatele na sociální a zdravotní pojištění</w:t>
      </w:r>
      <w:r>
        <w:rPr>
          <w:b/>
          <w:sz w:val="28"/>
          <w:szCs w:val="28"/>
        </w:rPr>
        <w:t xml:space="preserve"> pro pracovníky v projektech podpořených z programů přeshraniční, nadnárodní a meziregionální spolupráce zaměstnané na HPP/DPP/DPČ</w:t>
      </w:r>
    </w:p>
    <w:tbl>
      <w:tblPr>
        <w:tblW w:w="89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2511"/>
        <w:gridCol w:w="4111"/>
        <w:gridCol w:w="1785"/>
      </w:tblGrid>
      <w:tr w:rsidR="00D56FC3" w:rsidRPr="00D56FC3" w:rsidTr="00D56FC3">
        <w:trPr>
          <w:jc w:val="center"/>
        </w:trPr>
        <w:tc>
          <w:tcPr>
            <w:tcW w:w="3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before="270"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Pozice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before="270"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before="270"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Výše max. hodinové sazby</w:t>
            </w:r>
          </w:p>
        </w:tc>
      </w:tr>
      <w:tr w:rsidR="00D56FC3" w:rsidRPr="00D56FC3" w:rsidTr="00D56FC3">
        <w:trPr>
          <w:jc w:val="center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1.</w:t>
            </w:r>
          </w:p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Vedoucí manažer projektu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303,- Kč/hod</w:t>
            </w:r>
          </w:p>
        </w:tc>
      </w:tr>
      <w:tr w:rsidR="00D56FC3" w:rsidRPr="00D56FC3" w:rsidTr="00D56FC3">
        <w:trPr>
          <w:jc w:val="center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Manažer projektu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Věcný manažer/Projektový manažer/ Koordinátor aktivit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258,- Kč/hod</w:t>
            </w:r>
          </w:p>
        </w:tc>
      </w:tr>
      <w:tr w:rsidR="00D56FC3" w:rsidRPr="00D56FC3" w:rsidTr="00D56FC3">
        <w:trPr>
          <w:jc w:val="center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Finanční manažer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Finanční manažer/ekonom projektu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258,- Kč/hod</w:t>
            </w:r>
          </w:p>
        </w:tc>
      </w:tr>
      <w:tr w:rsidR="00D56FC3" w:rsidRPr="00D56FC3" w:rsidTr="00D56FC3">
        <w:trPr>
          <w:jc w:val="center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Účetnictví projektu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227,- Kč/hod</w:t>
            </w:r>
          </w:p>
        </w:tc>
      </w:tr>
      <w:tr w:rsidR="00D56FC3" w:rsidRPr="00D56FC3" w:rsidTr="00D56FC3">
        <w:trPr>
          <w:jc w:val="center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Asistent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Administrativní pracovník/asistent vedoucího, projektového, finančního manažera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197,- Kč/hod</w:t>
            </w:r>
          </w:p>
        </w:tc>
      </w:tr>
      <w:tr w:rsidR="00D56FC3" w:rsidRPr="00D56FC3" w:rsidTr="00D56FC3">
        <w:trPr>
          <w:jc w:val="center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ICT odborník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439,-Kč/hod</w:t>
            </w:r>
          </w:p>
        </w:tc>
      </w:tr>
      <w:tr w:rsidR="00D56FC3" w:rsidRPr="00D56FC3" w:rsidTr="00D56FC3">
        <w:trPr>
          <w:jc w:val="center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Vědecko-výzkumný pracovník/ pedagogický pracovník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439,-Kč/hod</w:t>
            </w:r>
          </w:p>
        </w:tc>
      </w:tr>
      <w:tr w:rsidR="00D56FC3" w:rsidRPr="00D56FC3" w:rsidTr="00D56FC3">
        <w:trPr>
          <w:trHeight w:val="1073"/>
          <w:jc w:val="center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251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Duševní a tvůrčí pracovníci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ind w:hanging="425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a) Metodik, odborný garant,</w:t>
            </w:r>
          </w:p>
          <w:p w:rsidR="00D56FC3" w:rsidRPr="00D56FC3" w:rsidRDefault="00D56FC3" w:rsidP="00D56FC3">
            <w:pPr>
              <w:spacing w:after="0" w:line="240" w:lineRule="auto"/>
              <w:ind w:hanging="425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b) odborný konzultant,</w:t>
            </w:r>
          </w:p>
          <w:p w:rsidR="00D56FC3" w:rsidRPr="00D56FC3" w:rsidRDefault="00D56FC3" w:rsidP="00D56FC3">
            <w:pPr>
              <w:spacing w:after="0" w:line="240" w:lineRule="auto"/>
              <w:ind w:hanging="425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c) odborný nepedagogický, nevědecký personál,</w:t>
            </w:r>
          </w:p>
          <w:p w:rsidR="00D56FC3" w:rsidRPr="00D56FC3" w:rsidRDefault="00D56FC3" w:rsidP="00D56FC3">
            <w:pPr>
              <w:spacing w:after="0" w:line="240" w:lineRule="auto"/>
              <w:ind w:hanging="425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d) lektor</w:t>
            </w:r>
          </w:p>
        </w:tc>
        <w:tc>
          <w:tcPr>
            <w:tcW w:w="17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439,-Kč/hod</w:t>
            </w:r>
          </w:p>
        </w:tc>
      </w:tr>
      <w:tr w:rsidR="00D56FC3" w:rsidRPr="00D56FC3" w:rsidTr="00D56FC3">
        <w:trPr>
          <w:trHeight w:val="63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dále: Právník, průvodce, překladatel, tlumočník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D56FC3" w:rsidRPr="00D56FC3" w:rsidTr="00D56FC3">
        <w:trPr>
          <w:jc w:val="center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Realizátoři aktivit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Vychovatelé, učitelé, trenéři, zaměstnanci v sociálních službách, ostatní organizátoři a realizátoři aktivit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303,- Kč/hod</w:t>
            </w:r>
          </w:p>
        </w:tc>
      </w:tr>
      <w:tr w:rsidR="00D56FC3" w:rsidRPr="00D56FC3" w:rsidTr="00D56FC3">
        <w:trPr>
          <w:jc w:val="center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Obslužní pracovníci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Pracovníci úklidu, bezpečnostní služby, pořadatelská služba, hostesky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182,- Kč/hod</w:t>
            </w:r>
          </w:p>
        </w:tc>
      </w:tr>
      <w:tr w:rsidR="00D56FC3" w:rsidRPr="00D56FC3" w:rsidTr="00D56FC3">
        <w:trPr>
          <w:jc w:val="center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Zahraniční odborný personál/ Mimořádně kvalifikovaný vědecký personál</w:t>
            </w:r>
          </w:p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FC3" w:rsidRPr="00D56FC3" w:rsidRDefault="00D56FC3" w:rsidP="00D56F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D56FC3">
              <w:rPr>
                <w:rFonts w:eastAsia="Times New Roman" w:cstheme="minorHAnsi"/>
                <w:sz w:val="24"/>
                <w:szCs w:val="24"/>
                <w:lang w:eastAsia="cs-CZ"/>
              </w:rPr>
              <w:t>607,- Kč/hod</w:t>
            </w:r>
          </w:p>
        </w:tc>
      </w:tr>
    </w:tbl>
    <w:p w:rsidR="00D56FC3" w:rsidRPr="00D56FC3" w:rsidRDefault="00D56FC3" w:rsidP="00D56FC3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:rsidR="00D56FC3" w:rsidRPr="00D56FC3" w:rsidRDefault="00D56FC3" w:rsidP="00D56FC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Poznámky:</w:t>
      </w:r>
    </w:p>
    <w:p w:rsidR="00D56FC3" w:rsidRPr="00D56FC3" w:rsidRDefault="00D56FC3" w:rsidP="00D56FC3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Zařazení zaměstnance pod příslušnou pracovní pozici musí být odůvodněné s ohledem na charakter jím prováděné práce. Za tímto účelem jsou v příloze tohoto dokumentu uvedeny příklady věcné náplně pracovních pozic.</w:t>
      </w:r>
    </w:p>
    <w:p w:rsidR="00D56FC3" w:rsidRPr="00D56FC3" w:rsidRDefault="00D56FC3" w:rsidP="00D56FC3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Uvedené sazby jsou pro danou pozici maximální přípustné. (tzn. zahrnují také případné odměny a další benefity poskytované zaměstnavatelem)</w:t>
      </w:r>
    </w:p>
    <w:p w:rsidR="00D56FC3" w:rsidRPr="00D56FC3" w:rsidRDefault="00D56FC3" w:rsidP="00D56FC3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lastRenderedPageBreak/>
        <w:t>V případě, že se v projektu bude vyskytovat jiná pracovní pozice, která by náplní práce neodpovídala výše uvedeným, odpovídá příjemce za to, že hodinová odměna bude odpovídat cenám práce v místě a čase obvyklým, což doloží při vyúčtování projektu. </w:t>
      </w:r>
    </w:p>
    <w:p w:rsidR="00D56FC3" w:rsidRPr="00D56FC3" w:rsidRDefault="00D56FC3" w:rsidP="00D56FC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D56FC3" w:rsidRPr="00D56FC3" w:rsidRDefault="00D56FC3" w:rsidP="00D56FC3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cs-CZ"/>
        </w:rPr>
        <w:t>Seznam pracovních pozic a jejich pracovních náplní</w:t>
      </w:r>
    </w:p>
    <w:p w:rsidR="00D56FC3" w:rsidRPr="00D56FC3" w:rsidRDefault="00D56FC3" w:rsidP="00D56FC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:rsidR="00D56FC3" w:rsidRPr="00D56FC3" w:rsidRDefault="00D56FC3" w:rsidP="00D56FC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Níže jsou uvedeny příklady pracovních náplní ke stanoveným pracovním pozicím v projektu. Rozpracovány jsou zejména tam, kde by z uvedeného názvu pozice nemusel jednoznačně vyplývat obsah náplně, případně pozice obsahuje širší portfolio možných aktivit.</w:t>
      </w:r>
    </w:p>
    <w:p w:rsidR="00D56FC3" w:rsidRPr="00D56FC3" w:rsidRDefault="00D56FC3" w:rsidP="00D56FC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:rsidR="00D56FC3" w:rsidRPr="00D56FC3" w:rsidRDefault="00D56FC3" w:rsidP="00D56FC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Zařazení každé pracovní pozice musí být řádně odůvodněné s ohledem přínosů k projektu.</w:t>
      </w:r>
    </w:p>
    <w:p w:rsidR="00D56FC3" w:rsidRPr="00D56FC3" w:rsidRDefault="00D56FC3" w:rsidP="00D56FC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:rsidR="00D56FC3" w:rsidRPr="00D56FC3" w:rsidRDefault="00D56FC3" w:rsidP="00D56FC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1. Vedoucí manažer projektu </w:t>
      </w: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(vztaženo pouze na vedoucího partnera projektu a pouze jedna pozice v projektu)</w:t>
      </w:r>
    </w:p>
    <w:p w:rsidR="00D56FC3" w:rsidRPr="00D56FC3" w:rsidRDefault="00D56FC3" w:rsidP="00D56FC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:rsidR="007A4271" w:rsidRPr="001F5E51" w:rsidRDefault="00D56FC3" w:rsidP="004651A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F5E51">
        <w:rPr>
          <w:rFonts w:eastAsia="Times New Roman" w:cstheme="minorHAnsi"/>
          <w:color w:val="000000"/>
          <w:sz w:val="24"/>
          <w:szCs w:val="24"/>
          <w:lang w:eastAsia="cs-CZ"/>
        </w:rPr>
        <w:t>Řízení jednotlivých kroků učiněných za účelem realizace projektu jako celku.</w:t>
      </w:r>
    </w:p>
    <w:p w:rsidR="007A4271" w:rsidRPr="001F5E51" w:rsidRDefault="00D56FC3" w:rsidP="004651A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F5E51">
        <w:rPr>
          <w:rFonts w:eastAsia="Times New Roman" w:cstheme="minorHAnsi"/>
          <w:color w:val="000000"/>
          <w:sz w:val="24"/>
          <w:szCs w:val="24"/>
          <w:lang w:eastAsia="cs-CZ"/>
        </w:rPr>
        <w:t>Vykonávání manažerských činností viz manažer projektu s důrazem na koordinaci aktivit a týmů na obou stranách hranice.</w:t>
      </w:r>
    </w:p>
    <w:p w:rsidR="007A4271" w:rsidRPr="001F5E51" w:rsidRDefault="00D56FC3" w:rsidP="004651A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F5E51">
        <w:rPr>
          <w:rFonts w:eastAsia="Times New Roman" w:cstheme="minorHAnsi"/>
          <w:color w:val="000000"/>
          <w:sz w:val="24"/>
          <w:szCs w:val="24"/>
          <w:lang w:eastAsia="cs-CZ"/>
        </w:rPr>
        <w:t>Zodpovědnost za provádění řízení rizik celého projektu, průběžnou analýzu projektu jako celku, hodnocení průběhu projektu jako celku,</w:t>
      </w:r>
    </w:p>
    <w:p w:rsidR="007A4271" w:rsidRPr="001F5E51" w:rsidRDefault="007A4271" w:rsidP="007A427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7A4271" w:rsidRPr="00D56FC3" w:rsidRDefault="007A4271" w:rsidP="007A427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2. Manažer projektu (věcný manažer/projektový manažer/koordinátor aktivit)</w:t>
      </w:r>
    </w:p>
    <w:p w:rsidR="007A4271" w:rsidRPr="001F5E51" w:rsidRDefault="007A4271" w:rsidP="007A427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7A4271" w:rsidRPr="001F5E51" w:rsidRDefault="00D56FC3" w:rsidP="004651A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F5E51">
        <w:rPr>
          <w:rFonts w:eastAsia="Times New Roman" w:cstheme="minorHAnsi"/>
          <w:color w:val="000000"/>
          <w:sz w:val="24"/>
          <w:szCs w:val="24"/>
          <w:lang w:eastAsia="cs-CZ"/>
        </w:rPr>
        <w:t>Řízení projektu dle schváleného harmonogramu</w:t>
      </w:r>
    </w:p>
    <w:p w:rsidR="00D56FC3" w:rsidRPr="001F5E51" w:rsidRDefault="00D56FC3" w:rsidP="004651A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F5E51">
        <w:rPr>
          <w:rFonts w:eastAsia="Times New Roman" w:cstheme="minorHAnsi"/>
          <w:color w:val="000000"/>
          <w:sz w:val="24"/>
          <w:szCs w:val="24"/>
          <w:lang w:eastAsia="cs-CZ"/>
        </w:rPr>
        <w:t>Zajištění realizace jednotlivých aktivit projektu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Zajištění výstupů projektu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Komunikace s implementačními orgány (kontroloři, JS, ŘO/NO)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Monitorovací zprávy, závěrečná zpráva (etapové zprávy)</w:t>
      </w:r>
    </w:p>
    <w:p w:rsidR="007A4271" w:rsidRPr="001F5E51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Zajištění publicity projektu (podpory z EU)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Zajištění propagačních předmětů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Komunikace s partnery (českými i zahraničními)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Realizace výběrových řízení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Příprava smluv o partnerství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Administrativa (tvorba a kontrola výkazů práce, zápisů z jednání, příprava materiálů pro jednání partnerů, archivace smluv, účetních dokladů, dokladů o publicitě, zápisů, kontrola cestovních příkazů)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Podíl na evaluačním procesu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Komunikace s hlavním manažerem a ostatními účastníky projektu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Zajištění všech dokladů potřebných pro kontrolu realizace aktivity implementačními orgány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Vyhledávání a uzavírání právních aktů s dodavateli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Účast na setkáních s laickou i odbornou veřejností (konference, </w:t>
      </w:r>
      <w:proofErr w:type="gramStart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workshopy,</w:t>
      </w:r>
      <w:proofErr w:type="gramEnd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apod.)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Účast na jednáních realizačního týmu (projektové porady apod.)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Účast na jednáních se zástupci cílových skupin (porady apod.)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Vytváří a naplňuje plán projektu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Řídí naplňování výsledků projektu v souladu s rozpočtem projektu</w:t>
      </w:r>
    </w:p>
    <w:p w:rsidR="007A4271" w:rsidRPr="001F5E51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Monitoruje a kontroluje činnosti vycházející z plánu projekt</w:t>
      </w:r>
    </w:p>
    <w:p w:rsidR="007A4271" w:rsidRPr="001F5E51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lastRenderedPageBreak/>
        <w:t>Odpovídá za vedení projektové dokumentace</w:t>
      </w:r>
    </w:p>
    <w:p w:rsidR="007A4271" w:rsidRPr="001F5E51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Řídí rizika projektu</w:t>
      </w:r>
    </w:p>
    <w:p w:rsidR="007A4271" w:rsidRPr="001F5E51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Průběžně analyzuje projekt (vyhodnocování naplňování MI, soulad s harmonogramem, stav aktivit, stav čerpání finančních prostředků)</w:t>
      </w:r>
    </w:p>
    <w:p w:rsidR="007A4271" w:rsidRPr="001F5E51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Věcná příprava MZ</w:t>
      </w:r>
    </w:p>
    <w:p w:rsidR="007A4271" w:rsidRPr="001F5E51" w:rsidRDefault="007A4271" w:rsidP="007A427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7A4271" w:rsidRPr="00D56FC3" w:rsidRDefault="007A4271" w:rsidP="007A427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3. Finanční manažer projektu</w:t>
      </w:r>
    </w:p>
    <w:p w:rsidR="007A4271" w:rsidRPr="001F5E51" w:rsidRDefault="007A4271" w:rsidP="007A427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7A4271" w:rsidRPr="001F5E51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F5E51">
        <w:rPr>
          <w:rFonts w:eastAsia="Times New Roman" w:cstheme="minorHAnsi"/>
          <w:color w:val="000000"/>
          <w:sz w:val="24"/>
          <w:szCs w:val="24"/>
          <w:lang w:eastAsia="cs-CZ"/>
        </w:rPr>
        <w:t>Dohled nad činností účetního projektu</w:t>
      </w:r>
    </w:p>
    <w:p w:rsidR="007A4271" w:rsidRPr="001F5E51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Vedení přehledu čerpání rozpočtu</w:t>
      </w:r>
    </w:p>
    <w:p w:rsidR="00D56FC3" w:rsidRPr="00D56FC3" w:rsidRDefault="00D56FC3" w:rsidP="004651A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Finanční část žádosti o platbu</w:t>
      </w:r>
    </w:p>
    <w:p w:rsidR="00D56FC3" w:rsidRPr="00D56FC3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Archivace originálů účetních dokladů (10 let od ukončení projektu)</w:t>
      </w:r>
    </w:p>
    <w:p w:rsidR="00D56FC3" w:rsidRPr="00D56FC3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Žádosti o platbu</w:t>
      </w:r>
    </w:p>
    <w:p w:rsidR="00D56FC3" w:rsidRPr="00D56FC3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Spolupráce s auditorem</w:t>
      </w:r>
    </w:p>
    <w:p w:rsidR="00D56FC3" w:rsidRPr="00D56FC3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Zajištění správného čerpání rozpočtu projektu</w:t>
      </w:r>
    </w:p>
    <w:p w:rsidR="00D56FC3" w:rsidRPr="00D56FC3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Zodpovědnost za řádné vyúčtování nákladů i výnosů projektu</w:t>
      </w:r>
    </w:p>
    <w:p w:rsidR="00D56FC3" w:rsidRPr="00D56FC3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Příprava změn rozpočtu projektu (podstatné i nepodstatné)</w:t>
      </w:r>
    </w:p>
    <w:p w:rsidR="00D56FC3" w:rsidRPr="00D56FC3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Odpovídá za ekonomickou část projektu, zejm. za správné a řádné čerpání finančních prostředků</w:t>
      </w:r>
    </w:p>
    <w:p w:rsidR="00D56FC3" w:rsidRPr="00D56FC3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Řídí a kontroluje finanční toky v projektu (stav rozpočtu)</w:t>
      </w:r>
    </w:p>
    <w:p w:rsidR="007A427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Kontrola podkladů pro </w:t>
      </w:r>
      <w:proofErr w:type="spellStart"/>
      <w:proofErr w:type="gramStart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ŽoP</w:t>
      </w:r>
      <w:proofErr w:type="spellEnd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r w:rsidR="007A4271" w:rsidRPr="001F5E51">
        <w:rPr>
          <w:rFonts w:eastAsia="Times New Roman" w:cstheme="minorHAnsi"/>
          <w:color w:val="000000"/>
          <w:sz w:val="24"/>
          <w:szCs w:val="24"/>
          <w:lang w:eastAsia="cs-CZ"/>
        </w:rPr>
        <w:t>-</w:t>
      </w: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její</w:t>
      </w:r>
      <w:proofErr w:type="gramEnd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zpracování</w:t>
      </w:r>
    </w:p>
    <w:p w:rsidR="007A4271" w:rsidRPr="001F5E51" w:rsidRDefault="007A4271" w:rsidP="007A427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7A4271" w:rsidRPr="00D56FC3" w:rsidRDefault="007A4271" w:rsidP="007A427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4. Účetnictví projektu</w:t>
      </w:r>
    </w:p>
    <w:p w:rsidR="007A4271" w:rsidRPr="001F5E51" w:rsidRDefault="007A4271" w:rsidP="007A427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7A427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Vedení účetnictví projekt</w:t>
      </w:r>
    </w:p>
    <w:p w:rsidR="007A427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Fakturace, likvidace faktu</w:t>
      </w:r>
      <w:r w:rsidR="007A4271" w:rsidRPr="001F5E51">
        <w:rPr>
          <w:rFonts w:eastAsia="Times New Roman" w:cstheme="minorHAnsi"/>
          <w:color w:val="000000"/>
          <w:sz w:val="24"/>
          <w:szCs w:val="24"/>
          <w:lang w:eastAsia="cs-CZ"/>
        </w:rPr>
        <w:t>r</w:t>
      </w:r>
    </w:p>
    <w:p w:rsidR="007A427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Evidence nákladů na služební cesty</w:t>
      </w:r>
    </w:p>
    <w:p w:rsidR="007A427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Evidence mzdových nákladů</w:t>
      </w:r>
    </w:p>
    <w:p w:rsidR="007A427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Evidence pohybů na účtu projektu, správa účtu</w:t>
      </w:r>
    </w:p>
    <w:p w:rsidR="007A4271" w:rsidRPr="001F5E51" w:rsidRDefault="007A4271" w:rsidP="007A427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7A4271" w:rsidRPr="00D56FC3" w:rsidRDefault="007A4271" w:rsidP="007A427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5. Asistent (administrativní pracovník, asistent vedoucího/projektového manažera, koordinátora)</w:t>
      </w:r>
    </w:p>
    <w:p w:rsidR="007A4271" w:rsidRPr="001F5E51" w:rsidRDefault="007A4271" w:rsidP="007A427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7A427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Vyřizování administrativní agendy manažerů a provádění všech administrativně technických prací včetně pořizování záznamů z jednání.</w:t>
      </w:r>
    </w:p>
    <w:p w:rsidR="007A4271" w:rsidRPr="001F5E51" w:rsidRDefault="007A4271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F5E51">
        <w:rPr>
          <w:rFonts w:eastAsia="Times New Roman" w:cstheme="minorHAnsi"/>
          <w:color w:val="000000"/>
          <w:sz w:val="24"/>
          <w:szCs w:val="24"/>
          <w:lang w:eastAsia="cs-CZ"/>
        </w:rPr>
        <w:t>V</w:t>
      </w:r>
      <w:r w:rsidR="00D56FC3" w:rsidRPr="00D56FC3">
        <w:rPr>
          <w:rFonts w:eastAsia="Times New Roman" w:cstheme="minorHAnsi"/>
          <w:color w:val="000000"/>
          <w:sz w:val="24"/>
          <w:szCs w:val="24"/>
          <w:lang w:eastAsia="cs-CZ"/>
        </w:rPr>
        <w:t>yřizování korespondencí podle obecných postupů a sestavování a koordinace průběhu denních plánů podle dispozic vedoucího.</w:t>
      </w:r>
    </w:p>
    <w:p w:rsidR="007A427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Koordinace sekretářských, administrativně-technických nebo jiných provozně-technických prací.</w:t>
      </w:r>
    </w:p>
    <w:p w:rsidR="007A427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Zajišťování informačních a organizačních prací v ucelené oblasti nebo v organizační složce.</w:t>
      </w:r>
    </w:p>
    <w:p w:rsidR="007A427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Administrativa (výkazy práce, zápisy z jednání, korespondence)</w:t>
      </w:r>
    </w:p>
    <w:p w:rsidR="007A427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Sběr dat a údajů, jejich třízení a ukládání</w:t>
      </w:r>
    </w:p>
    <w:p w:rsidR="007A427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Spolupráce na zajištění publicity projektu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lastRenderedPageBreak/>
        <w:t>6. ICT odborník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Vytvoření odpovídajícího informačního prostředí projektu (internetové stránky, aplikace, e-learning, databáze) a jeho aktualizace a údržba.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Kontrola technické stránky realizovaných aktivit.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Spolupráce s manažery a odbornými garanty projektu a dodavateli v rámci informačních technologií, případně zpracovateli grafiky.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Zajišťuje nákup, instalaci a konfiguraci nového technického vybavení.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Vytváření struktury databáze výstupů projektu a jejich údržba.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7. Vědecko-výzkumný pracovník/ pedagogický pracovník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vědecký (výzkumný a vývojový) pracovník, vědeckopedagogický pracovník podílející se na společném výzkumu a vývoji, nebo zavádění nových vzdělávacích programů v rámci realizovaného projektu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asistent/odborný asistent vysoké školy, univerzity, pedagogičtí </w:t>
      </w:r>
      <w:proofErr w:type="gramStart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pracovníci </w:t>
      </w:r>
      <w:r w:rsidR="001F5E51" w:rsidRPr="001F5E51">
        <w:rPr>
          <w:rFonts w:eastAsia="Times New Roman" w:cstheme="minorHAnsi"/>
          <w:color w:val="000000"/>
          <w:sz w:val="24"/>
          <w:szCs w:val="24"/>
          <w:lang w:eastAsia="cs-CZ"/>
        </w:rPr>
        <w:t>-</w:t>
      </w: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podílející</w:t>
      </w:r>
      <w:proofErr w:type="gramEnd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se na projektech společného vzdělávání, zavádění nových vzdělávacích programů, zpracování studií, analýz, koncepcí, společném vývoji a výzkumu, školení, atp.</w:t>
      </w:r>
    </w:p>
    <w:p w:rsidR="001F5E51" w:rsidRPr="001F5E51" w:rsidRDefault="001F5E51" w:rsidP="001F5E51">
      <w:pPr>
        <w:spacing w:after="0" w:line="240" w:lineRule="auto"/>
        <w:ind w:left="360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8. Duševní a tvůrčí pracovníci</w:t>
      </w: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a) Metodik/ Odborný garant</w:t>
      </w:r>
    </w:p>
    <w:p w:rsidR="001F5E51" w:rsidRPr="001F5E51" w:rsidRDefault="001F5E51" w:rsidP="001F5E51">
      <w:pPr>
        <w:spacing w:after="0" w:line="240" w:lineRule="auto"/>
        <w:ind w:left="360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Vytváření směrnic, pokynů a dalších metodických materiálů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Aplikace získaných poznatků do praxe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Spolupráce s externími odborníky, supervizory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Konzultace konkrétního zajištění aktivit a výstupů s projektovým týmem i partnery (účast na poradách projektového týmu, koordinace procesů komunikace v rámci partnerství)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Konzultace a podíl na zajištění doprovodných akcí projektu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Účast na jednáních se zástupci cílových skupin (facilitace)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Účast na setkáních s laickou i odbornou veřejností (veřejná setkání, konference, workshopy, výstavy, vyhodnocení soutěží) </w:t>
      </w:r>
      <w:r w:rsidR="001F5E51" w:rsidRPr="001F5E51">
        <w:rPr>
          <w:rFonts w:eastAsia="Times New Roman" w:cstheme="minorHAnsi"/>
          <w:color w:val="000000"/>
          <w:sz w:val="24"/>
          <w:szCs w:val="24"/>
          <w:lang w:eastAsia="cs-CZ"/>
        </w:rPr>
        <w:t>-</w:t>
      </w: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moderování, školení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Vytváření metodických materiálů a vyučovacích podkladů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Komunikace s manažerem a ostatními účastníky projektu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Spolupráce při zajištění výstupů projektu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Ověřování inovovaných materiálů se zástupci cílových skupin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Provádí metodickou kontrolu vytvářených materiálů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b)</w:t>
      </w: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Odborný konzultant projektu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F5E51">
        <w:rPr>
          <w:rFonts w:eastAsia="Times New Roman" w:cstheme="minorHAnsi"/>
          <w:color w:val="000000"/>
          <w:sz w:val="24"/>
          <w:szCs w:val="24"/>
          <w:lang w:eastAsia="cs-CZ"/>
        </w:rPr>
        <w:t>Připravuje a provádí hromadné/individuální konzultace při realizaci projektu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c) Odborný nepedagogický/nevědecký personál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Zpracování analýz, výzkumů, terénní sběratelé dat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d) Lektor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Vedení prezenčních setkání, zpracovaných sylabů a studijních materiálů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Poskytování metodické podpory účastníkům projektu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Poskytování přednášek a odborných konzultací účastníkům projektu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Poskytování zpětné vazby koordinátorovi projektu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Účast na evaluačním procesu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Připraví a provede lekci školení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K jednotlivým lekcím vypracuje návod k probírané tématice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Připraví a prezentuje odbornou přednášku, součástí je ukázka a předvedení používaných materiálů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9. Realizátoři aktivit</w:t>
      </w: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Pracovníci zapojení přímo do realizace aktivit projektu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vychovatelé, </w:t>
      </w:r>
      <w:proofErr w:type="gramStart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učitelé </w:t>
      </w:r>
      <w:r w:rsidR="001F5E51" w:rsidRPr="001F5E51">
        <w:rPr>
          <w:rFonts w:eastAsia="Times New Roman" w:cstheme="minorHAnsi"/>
          <w:color w:val="000000"/>
          <w:sz w:val="24"/>
          <w:szCs w:val="24"/>
          <w:lang w:eastAsia="cs-CZ"/>
        </w:rPr>
        <w:t>-</w:t>
      </w: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jako</w:t>
      </w:r>
      <w:proofErr w:type="gramEnd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pedagogický doprovod, příprava, organizace a realizace dílčích aktivit projektu v součinnosti s přímými uživateli projektu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Pracovníci sociálních/zdravotních </w:t>
      </w:r>
      <w:proofErr w:type="gramStart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služeb </w:t>
      </w:r>
      <w:r w:rsidR="001F5E51" w:rsidRPr="001F5E51">
        <w:rPr>
          <w:rFonts w:eastAsia="Times New Roman" w:cstheme="minorHAnsi"/>
          <w:color w:val="000000"/>
          <w:sz w:val="24"/>
          <w:szCs w:val="24"/>
          <w:lang w:eastAsia="cs-CZ"/>
        </w:rPr>
        <w:t>-</w:t>
      </w: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příprava</w:t>
      </w:r>
      <w:proofErr w:type="gramEnd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, organizace a realizace dílčích aktivit, asistence, zajištění péče v součinnosti s přímými uživateli projektu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Trenéři, rozhodčí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10. Obslužní pracovníci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Úklidové práce, práce ochrany a bezpečnosti, pořadatelé akcí, </w:t>
      </w:r>
      <w:proofErr w:type="gramStart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hostesky,</w:t>
      </w:r>
      <w:proofErr w:type="gramEnd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atp.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D56FC3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11. Zahraniční odborný personál/Mimořádně kvalifikovaný vědecký personál</w:t>
      </w:r>
    </w:p>
    <w:p w:rsidR="001F5E51" w:rsidRPr="001F5E51" w:rsidRDefault="001F5E51" w:rsidP="001F5E5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profesor vysokoškolský, univerzitní</w:t>
      </w:r>
    </w:p>
    <w:p w:rsidR="001F5E51" w:rsidRPr="001F5E51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docent</w:t>
      </w:r>
    </w:p>
    <w:p w:rsidR="00D56FC3" w:rsidRPr="00D56FC3" w:rsidRDefault="00D56FC3" w:rsidP="004651A4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vědecký a výzkumný pracovník, který je uznávanou kapacitou ve svém oboru na národní i mezinárodní úrovni</w:t>
      </w:r>
    </w:p>
    <w:p w:rsidR="00D56FC3" w:rsidRPr="00D56FC3" w:rsidRDefault="00D56FC3" w:rsidP="00D56FC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:rsidR="00D56FC3" w:rsidRPr="00D56FC3" w:rsidRDefault="00D56FC3" w:rsidP="00D56FC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Tito pracovníci musí být aktivně zapojeni do realizace </w:t>
      </w:r>
      <w:proofErr w:type="gramStart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>projektu</w:t>
      </w:r>
      <w:r w:rsidR="001F5E51" w:rsidRPr="001F5E51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-</w:t>
      </w:r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například</w:t>
      </w:r>
      <w:proofErr w:type="gramEnd"/>
      <w:r w:rsidRPr="00D56FC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v rámci společného výzkumu a vývoje, zavádění nových vzdělávacích programů, atp. Jejich zařazení musí být řádně odůvodněno v projektové žádosti.</w:t>
      </w:r>
    </w:p>
    <w:p w:rsidR="00270778" w:rsidRPr="001F5E51" w:rsidRDefault="00270778" w:rsidP="00D56FC3">
      <w:pPr>
        <w:spacing w:after="0" w:line="240" w:lineRule="auto"/>
        <w:rPr>
          <w:rFonts w:cstheme="minorHAnsi"/>
          <w:sz w:val="24"/>
          <w:szCs w:val="24"/>
        </w:rPr>
      </w:pPr>
      <w:bookmarkStart w:id="0" w:name="_GoBack"/>
      <w:bookmarkEnd w:id="0"/>
    </w:p>
    <w:sectPr w:rsidR="00270778" w:rsidRPr="001F5E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1A4" w:rsidRDefault="004651A4" w:rsidP="00D56FC3">
      <w:pPr>
        <w:spacing w:after="0" w:line="240" w:lineRule="auto"/>
      </w:pPr>
      <w:r>
        <w:separator/>
      </w:r>
    </w:p>
  </w:endnote>
  <w:endnote w:type="continuationSeparator" w:id="0">
    <w:p w:rsidR="004651A4" w:rsidRDefault="004651A4" w:rsidP="00D56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1A4" w:rsidRDefault="004651A4" w:rsidP="00D56FC3">
      <w:pPr>
        <w:spacing w:after="0" w:line="240" w:lineRule="auto"/>
      </w:pPr>
      <w:r>
        <w:separator/>
      </w:r>
    </w:p>
  </w:footnote>
  <w:footnote w:type="continuationSeparator" w:id="0">
    <w:p w:rsidR="004651A4" w:rsidRDefault="004651A4" w:rsidP="00D56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FC3" w:rsidRPr="00D56FC3" w:rsidRDefault="00D56FC3">
    <w:pPr>
      <w:pStyle w:val="Zhlav"/>
      <w:rPr>
        <w:rFonts w:cstheme="minorHAnsi"/>
        <w:sz w:val="24"/>
        <w:szCs w:val="24"/>
      </w:rPr>
    </w:pPr>
    <w:r w:rsidRPr="00D56FC3">
      <w:rPr>
        <w:rFonts w:cstheme="minorHAnsi"/>
        <w:color w:val="000000"/>
        <w:sz w:val="24"/>
        <w:szCs w:val="24"/>
      </w:rPr>
      <w:t xml:space="preserve">Přehled maximálních hodinových </w:t>
    </w:r>
    <w:proofErr w:type="gramStart"/>
    <w:r w:rsidRPr="00D56FC3">
      <w:rPr>
        <w:rFonts w:cstheme="minorHAnsi"/>
        <w:color w:val="000000"/>
        <w:sz w:val="24"/>
        <w:szCs w:val="24"/>
      </w:rPr>
      <w:t>sazeb -</w:t>
    </w:r>
    <w:r w:rsidRPr="00D56FC3">
      <w:rPr>
        <w:rFonts w:cstheme="minorHAnsi"/>
        <w:color w:val="000000"/>
        <w:sz w:val="24"/>
        <w:szCs w:val="24"/>
      </w:rPr>
      <w:t xml:space="preserve"> platn</w:t>
    </w:r>
    <w:r w:rsidRPr="00D56FC3">
      <w:rPr>
        <w:rFonts w:cstheme="minorHAnsi"/>
        <w:color w:val="000000"/>
        <w:sz w:val="24"/>
        <w:szCs w:val="24"/>
      </w:rPr>
      <w:t>ost</w:t>
    </w:r>
    <w:proofErr w:type="gramEnd"/>
    <w:r w:rsidRPr="00D56FC3">
      <w:rPr>
        <w:rFonts w:cstheme="minorHAnsi"/>
        <w:color w:val="000000"/>
        <w:sz w:val="24"/>
        <w:szCs w:val="24"/>
      </w:rPr>
      <w:t xml:space="preserve"> od 1. 3. 2019.</w:t>
    </w:r>
  </w:p>
  <w:p w:rsidR="00D56FC3" w:rsidRDefault="00D56F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3221"/>
    <w:multiLevelType w:val="multilevel"/>
    <w:tmpl w:val="B1DA9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1E52C9"/>
    <w:multiLevelType w:val="hybridMultilevel"/>
    <w:tmpl w:val="B7FE112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AC3C45"/>
    <w:multiLevelType w:val="hybridMultilevel"/>
    <w:tmpl w:val="A09C14F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B222AE"/>
    <w:multiLevelType w:val="hybridMultilevel"/>
    <w:tmpl w:val="2846620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C3"/>
    <w:rsid w:val="001F5E51"/>
    <w:rsid w:val="00270778"/>
    <w:rsid w:val="004226A7"/>
    <w:rsid w:val="004651A4"/>
    <w:rsid w:val="007A4271"/>
    <w:rsid w:val="00D5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12D79"/>
  <w15:chartTrackingRefBased/>
  <w15:docId w15:val="{6331A6DE-B215-4A3F-B5B2-1B7E7569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56F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56FC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56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56FC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D56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6FC3"/>
  </w:style>
  <w:style w:type="paragraph" w:styleId="Zpat">
    <w:name w:val="footer"/>
    <w:basedOn w:val="Normln"/>
    <w:link w:val="ZpatChar"/>
    <w:uiPriority w:val="99"/>
    <w:unhideWhenUsed/>
    <w:rsid w:val="00D56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6FC3"/>
  </w:style>
  <w:style w:type="paragraph" w:styleId="Odstavecseseznamem">
    <w:name w:val="List Paragraph"/>
    <w:basedOn w:val="Normln"/>
    <w:uiPriority w:val="34"/>
    <w:qFormat/>
    <w:rsid w:val="007A4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1330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2019-03-12T11:03:00Z</dcterms:created>
  <dcterms:modified xsi:type="dcterms:W3CDTF">2019-03-12T11:37:00Z</dcterms:modified>
</cp:coreProperties>
</file>